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4F6" w:rsidRPr="006C238F" w:rsidRDefault="007D74F6" w:rsidP="007D74F6">
      <w:pPr>
        <w:jc w:val="center"/>
        <w:rPr>
          <w:rFonts w:asciiTheme="minorHAnsi" w:hAnsiTheme="minorHAnsi"/>
          <w:b/>
          <w:szCs w:val="24"/>
          <w:lang w:val="ru-RU"/>
        </w:rPr>
      </w:pPr>
      <w:r w:rsidRPr="007D74F6">
        <w:rPr>
          <w:b/>
          <w:szCs w:val="24"/>
          <w:lang w:val="ru-RU"/>
        </w:rPr>
        <w:t>Наличие объема свободной для технологического присоединения потребителей трансформаторной мощности</w:t>
      </w:r>
      <w:r w:rsidR="00745521">
        <w:rPr>
          <w:rFonts w:asciiTheme="minorHAnsi" w:hAnsiTheme="minorHAnsi"/>
          <w:b/>
          <w:szCs w:val="24"/>
          <w:lang w:val="ru-RU"/>
        </w:rPr>
        <w:t xml:space="preserve"> </w:t>
      </w:r>
      <w:r w:rsidR="00745521" w:rsidRPr="00745521">
        <w:rPr>
          <w:b/>
          <w:szCs w:val="24"/>
          <w:lang w:val="ru-RU"/>
        </w:rPr>
        <w:t xml:space="preserve">за </w:t>
      </w:r>
      <w:r w:rsidR="007320DF">
        <w:rPr>
          <w:b/>
          <w:szCs w:val="24"/>
        </w:rPr>
        <w:t>I</w:t>
      </w:r>
      <w:r w:rsidR="00745521" w:rsidRPr="00745521">
        <w:rPr>
          <w:b/>
          <w:szCs w:val="24"/>
          <w:lang w:val="ru-RU"/>
        </w:rPr>
        <w:t xml:space="preserve"> квартал</w:t>
      </w:r>
      <w:r w:rsidR="006C238F">
        <w:rPr>
          <w:b/>
          <w:szCs w:val="24"/>
          <w:lang w:val="ru-RU"/>
        </w:rPr>
        <w:t xml:space="preserve"> 201</w:t>
      </w:r>
      <w:r w:rsidR="00F6027D">
        <w:rPr>
          <w:rFonts w:asciiTheme="minorHAnsi" w:hAnsiTheme="minorHAnsi"/>
          <w:b/>
          <w:szCs w:val="24"/>
          <w:lang w:val="ru-RU"/>
        </w:rPr>
        <w:t>8</w:t>
      </w:r>
      <w:bookmarkStart w:id="0" w:name="_GoBack"/>
      <w:bookmarkEnd w:id="0"/>
    </w:p>
    <w:p w:rsidR="007D74F6" w:rsidRDefault="007D74F6" w:rsidP="007D74F6">
      <w:pPr>
        <w:rPr>
          <w:szCs w:val="24"/>
          <w:lang w:val="ru-RU"/>
        </w:rPr>
      </w:pPr>
    </w:p>
    <w:p w:rsidR="007D74F6" w:rsidRPr="0007540B" w:rsidRDefault="007D74F6" w:rsidP="007D74F6">
      <w:pPr>
        <w:rPr>
          <w:szCs w:val="24"/>
          <w:lang w:val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102"/>
        <w:gridCol w:w="1903"/>
        <w:gridCol w:w="2455"/>
        <w:gridCol w:w="3111"/>
      </w:tblGrid>
      <w:tr w:rsidR="007D74F6" w:rsidRPr="00F6027D" w:rsidTr="00387E96">
        <w:tc>
          <w:tcPr>
            <w:tcW w:w="2102" w:type="dxa"/>
          </w:tcPr>
          <w:p w:rsidR="007D74F6" w:rsidRPr="00750B49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Уровень напряжения</w:t>
            </w:r>
            <w:r w:rsidR="00F55508">
              <w:rPr>
                <w:szCs w:val="24"/>
                <w:lang w:val="ru-RU"/>
              </w:rPr>
              <w:t>, кВ</w:t>
            </w:r>
          </w:p>
        </w:tc>
        <w:tc>
          <w:tcPr>
            <w:tcW w:w="1903" w:type="dxa"/>
          </w:tcPr>
          <w:p w:rsidR="007D74F6" w:rsidRPr="00750B49" w:rsidRDefault="008D614E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Наименование питающей подстанции</w:t>
            </w:r>
          </w:p>
        </w:tc>
        <w:tc>
          <w:tcPr>
            <w:tcW w:w="2455" w:type="dxa"/>
          </w:tcPr>
          <w:p w:rsidR="007D74F6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Текущий объем свободной мощности, кВА </w:t>
            </w:r>
          </w:p>
        </w:tc>
        <w:tc>
          <w:tcPr>
            <w:tcW w:w="3111" w:type="dxa"/>
          </w:tcPr>
          <w:p w:rsidR="007D74F6" w:rsidRDefault="007D74F6" w:rsidP="009439CD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Объем свободной для технологического присоединения мощности, кВА</w:t>
            </w:r>
          </w:p>
        </w:tc>
      </w:tr>
      <w:tr w:rsidR="00F6027D" w:rsidTr="00387E96">
        <w:tc>
          <w:tcPr>
            <w:tcW w:w="2102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110 </w:t>
            </w:r>
          </w:p>
        </w:tc>
        <w:tc>
          <w:tcPr>
            <w:tcW w:w="1903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387E96">
        <w:tc>
          <w:tcPr>
            <w:tcW w:w="2102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35 </w:t>
            </w:r>
          </w:p>
        </w:tc>
        <w:tc>
          <w:tcPr>
            <w:tcW w:w="1903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6C238F">
        <w:tc>
          <w:tcPr>
            <w:tcW w:w="2102" w:type="dxa"/>
            <w:vMerge w:val="restart"/>
            <w:vAlign w:val="center"/>
          </w:tcPr>
          <w:p w:rsidR="00F6027D" w:rsidRDefault="00F6027D" w:rsidP="006C238F">
            <w:pPr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6</w:t>
            </w:r>
          </w:p>
        </w:tc>
        <w:tc>
          <w:tcPr>
            <w:tcW w:w="1903" w:type="dxa"/>
          </w:tcPr>
          <w:p w:rsidR="00F6027D" w:rsidRPr="0007540B" w:rsidRDefault="00F6027D" w:rsidP="00DD2796">
            <w:pPr>
              <w:rPr>
                <w:szCs w:val="24"/>
                <w:lang w:val="ru-RU"/>
              </w:rPr>
            </w:pPr>
            <w:r w:rsidRPr="0007540B">
              <w:rPr>
                <w:szCs w:val="24"/>
                <w:lang w:val="ru-RU"/>
              </w:rPr>
              <w:t>ГПП-1 (РП-84)</w:t>
            </w:r>
          </w:p>
        </w:tc>
        <w:tc>
          <w:tcPr>
            <w:tcW w:w="2455" w:type="dxa"/>
          </w:tcPr>
          <w:p w:rsidR="00F6027D" w:rsidRPr="00B217E6" w:rsidRDefault="00F6027D" w:rsidP="00DD2796">
            <w:pPr>
              <w:rPr>
                <w:rFonts w:ascii="Times New Roman" w:hAnsi="Times New Roman"/>
                <w:szCs w:val="24"/>
                <w:lang w:val="ru-RU"/>
              </w:rPr>
            </w:pPr>
            <w:r w:rsidRPr="00B217E6">
              <w:rPr>
                <w:rFonts w:ascii="Times New Roman" w:hAnsi="Times New Roman"/>
                <w:szCs w:val="24"/>
                <w:lang w:val="ru-RU"/>
              </w:rPr>
              <w:t>400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387E96">
        <w:tc>
          <w:tcPr>
            <w:tcW w:w="2102" w:type="dxa"/>
            <w:vMerge/>
          </w:tcPr>
          <w:p w:rsidR="00F6027D" w:rsidRPr="006C238F" w:rsidRDefault="00F6027D" w:rsidP="005A0BB3">
            <w:pPr>
              <w:rPr>
                <w:rFonts w:asciiTheme="minorHAnsi" w:hAnsiTheme="minorHAnsi"/>
                <w:szCs w:val="24"/>
                <w:lang w:val="ru-RU"/>
              </w:rPr>
            </w:pPr>
          </w:p>
        </w:tc>
        <w:tc>
          <w:tcPr>
            <w:tcW w:w="1903" w:type="dxa"/>
          </w:tcPr>
          <w:p w:rsidR="00F6027D" w:rsidRPr="0007540B" w:rsidRDefault="00F6027D" w:rsidP="00DD2796">
            <w:pPr>
              <w:rPr>
                <w:szCs w:val="24"/>
                <w:lang w:val="ru-RU"/>
              </w:rPr>
            </w:pPr>
            <w:r w:rsidRPr="0007540B">
              <w:rPr>
                <w:szCs w:val="24"/>
                <w:lang w:val="ru-RU"/>
              </w:rPr>
              <w:t>ЦРП-7 (ф.70-16)</w:t>
            </w:r>
          </w:p>
        </w:tc>
        <w:tc>
          <w:tcPr>
            <w:tcW w:w="2455" w:type="dxa"/>
          </w:tcPr>
          <w:p w:rsidR="00F6027D" w:rsidRPr="00B217E6" w:rsidRDefault="00F6027D" w:rsidP="00DD2796">
            <w:pPr>
              <w:rPr>
                <w:rFonts w:ascii="Times New Roman" w:hAnsi="Times New Roman"/>
                <w:szCs w:val="24"/>
                <w:lang w:val="ru-RU"/>
              </w:rPr>
            </w:pPr>
            <w:r w:rsidRPr="00B217E6">
              <w:rPr>
                <w:rFonts w:ascii="Times New Roman" w:hAnsi="Times New Roman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Cs w:val="24"/>
                <w:lang w:val="ru-RU"/>
              </w:rPr>
              <w:t>6</w:t>
            </w:r>
            <w:r w:rsidRPr="00B217E6">
              <w:rPr>
                <w:rFonts w:ascii="Times New Roman" w:hAnsi="Times New Roman"/>
                <w:szCs w:val="24"/>
                <w:lang w:val="ru-RU"/>
              </w:rPr>
              <w:t>00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1000</w:t>
            </w:r>
          </w:p>
        </w:tc>
      </w:tr>
    </w:tbl>
    <w:p w:rsidR="00EC7194" w:rsidRDefault="00EC7194"/>
    <w:sectPr w:rsidR="00EC7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4F6"/>
    <w:rsid w:val="00096C3F"/>
    <w:rsid w:val="00387E96"/>
    <w:rsid w:val="005E0401"/>
    <w:rsid w:val="00632B44"/>
    <w:rsid w:val="006C238F"/>
    <w:rsid w:val="007320DF"/>
    <w:rsid w:val="00745521"/>
    <w:rsid w:val="007D74F6"/>
    <w:rsid w:val="008D614E"/>
    <w:rsid w:val="008F6211"/>
    <w:rsid w:val="009439CD"/>
    <w:rsid w:val="00A975AA"/>
    <w:rsid w:val="00AB5AC1"/>
    <w:rsid w:val="00D01791"/>
    <w:rsid w:val="00D23FF2"/>
    <w:rsid w:val="00E41D8C"/>
    <w:rsid w:val="00EC7194"/>
    <w:rsid w:val="00F55508"/>
    <w:rsid w:val="00F6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4F6"/>
    <w:pPr>
      <w:widowControl w:val="0"/>
      <w:spacing w:after="0" w:line="240" w:lineRule="auto"/>
      <w:jc w:val="both"/>
    </w:pPr>
    <w:rPr>
      <w:rFonts w:ascii="Peterburg" w:eastAsia="Times New Roman" w:hAnsi="Peterburg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4F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4F6"/>
    <w:pPr>
      <w:widowControl w:val="0"/>
      <w:spacing w:after="0" w:line="240" w:lineRule="auto"/>
      <w:jc w:val="both"/>
    </w:pPr>
    <w:rPr>
      <w:rFonts w:ascii="Peterburg" w:eastAsia="Times New Roman" w:hAnsi="Peterburg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4F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2</cp:revision>
  <cp:lastPrinted>2015-03-12T05:41:00Z</cp:lastPrinted>
  <dcterms:created xsi:type="dcterms:W3CDTF">2018-04-16T04:16:00Z</dcterms:created>
  <dcterms:modified xsi:type="dcterms:W3CDTF">2018-04-16T04:16:00Z</dcterms:modified>
</cp:coreProperties>
</file>