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6236" w:rsidRDefault="005402C4" w:rsidP="005402C4">
      <w:pPr>
        <w:jc w:val="center"/>
        <w:rPr>
          <w:b/>
          <w:sz w:val="28"/>
          <w:szCs w:val="28"/>
        </w:rPr>
      </w:pPr>
      <w:r w:rsidRPr="005402C4">
        <w:rPr>
          <w:b/>
          <w:sz w:val="28"/>
          <w:szCs w:val="28"/>
        </w:rPr>
        <w:t>Тарифы на услуги по передаче электрической энергии (мощности) утверждены на 2021-2025 годы.</w:t>
      </w:r>
    </w:p>
    <w:p w:rsidR="00EE0981" w:rsidRPr="005402C4" w:rsidRDefault="00EE0981" w:rsidP="005402C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(постановление Министерства </w:t>
      </w:r>
      <w:r w:rsidRPr="005402C4">
        <w:rPr>
          <w:b/>
          <w:sz w:val="28"/>
          <w:szCs w:val="28"/>
        </w:rPr>
        <w:t>тарифного регулирования и экономики Челябинской области</w:t>
      </w:r>
      <w:r>
        <w:rPr>
          <w:b/>
          <w:sz w:val="28"/>
          <w:szCs w:val="28"/>
        </w:rPr>
        <w:t xml:space="preserve"> № 69/14 от 29 декабря 2019 г.</w:t>
      </w:r>
      <w:r w:rsidR="00386CDB" w:rsidRPr="00386CDB">
        <w:rPr>
          <w:b/>
          <w:sz w:val="28"/>
          <w:szCs w:val="28"/>
        </w:rPr>
        <w:t xml:space="preserve"> (</w:t>
      </w:r>
      <w:r w:rsidR="00386CDB">
        <w:rPr>
          <w:b/>
          <w:sz w:val="28"/>
          <w:szCs w:val="28"/>
        </w:rPr>
        <w:t xml:space="preserve">в редакции </w:t>
      </w:r>
      <w:r w:rsidR="00386CDB">
        <w:rPr>
          <w:b/>
          <w:sz w:val="28"/>
          <w:szCs w:val="28"/>
        </w:rPr>
        <w:t>постановлени</w:t>
      </w:r>
      <w:r w:rsidR="00386CDB">
        <w:rPr>
          <w:b/>
          <w:sz w:val="28"/>
          <w:szCs w:val="28"/>
        </w:rPr>
        <w:t>я</w:t>
      </w:r>
      <w:r w:rsidR="00386CDB">
        <w:rPr>
          <w:b/>
          <w:sz w:val="28"/>
          <w:szCs w:val="28"/>
        </w:rPr>
        <w:t xml:space="preserve"> Министерства </w:t>
      </w:r>
      <w:r w:rsidR="00386CDB" w:rsidRPr="005402C4">
        <w:rPr>
          <w:b/>
          <w:sz w:val="28"/>
          <w:szCs w:val="28"/>
        </w:rPr>
        <w:t>тарифного регулирования и экономики Челябинской области</w:t>
      </w:r>
      <w:r w:rsidR="00386CDB">
        <w:rPr>
          <w:b/>
          <w:sz w:val="28"/>
          <w:szCs w:val="28"/>
        </w:rPr>
        <w:t xml:space="preserve"> № </w:t>
      </w:r>
      <w:r w:rsidR="00386CDB">
        <w:rPr>
          <w:b/>
          <w:sz w:val="28"/>
          <w:szCs w:val="28"/>
        </w:rPr>
        <w:t>84</w:t>
      </w:r>
      <w:r w:rsidR="00386CDB">
        <w:rPr>
          <w:b/>
          <w:sz w:val="28"/>
          <w:szCs w:val="28"/>
        </w:rPr>
        <w:t>/</w:t>
      </w:r>
      <w:r w:rsidR="00386CDB">
        <w:rPr>
          <w:b/>
          <w:sz w:val="28"/>
          <w:szCs w:val="28"/>
        </w:rPr>
        <w:t>68</w:t>
      </w:r>
      <w:r w:rsidR="00386CDB">
        <w:rPr>
          <w:b/>
          <w:sz w:val="28"/>
          <w:szCs w:val="28"/>
        </w:rPr>
        <w:t xml:space="preserve"> от 29 декабря 20</w:t>
      </w:r>
      <w:r w:rsidR="00386CDB">
        <w:rPr>
          <w:b/>
          <w:sz w:val="28"/>
          <w:szCs w:val="28"/>
        </w:rPr>
        <w:t>21</w:t>
      </w:r>
      <w:r w:rsidR="00386CDB">
        <w:rPr>
          <w:b/>
          <w:sz w:val="28"/>
          <w:szCs w:val="28"/>
        </w:rPr>
        <w:t xml:space="preserve"> г.</w:t>
      </w:r>
      <w:r>
        <w:rPr>
          <w:b/>
          <w:sz w:val="28"/>
          <w:szCs w:val="28"/>
        </w:rPr>
        <w:t>)</w:t>
      </w:r>
    </w:p>
    <w:p w:rsidR="005402C4" w:rsidRPr="005402C4" w:rsidRDefault="005402C4" w:rsidP="005402C4">
      <w:pPr>
        <w:jc w:val="center"/>
        <w:rPr>
          <w:b/>
          <w:sz w:val="28"/>
          <w:szCs w:val="28"/>
        </w:rPr>
      </w:pPr>
      <w:r w:rsidRPr="005402C4">
        <w:rPr>
          <w:b/>
          <w:sz w:val="28"/>
          <w:szCs w:val="28"/>
        </w:rPr>
        <w:t>Предложения на корректировку тарифов на 202</w:t>
      </w:r>
      <w:r w:rsidR="00386CDB">
        <w:rPr>
          <w:b/>
          <w:sz w:val="28"/>
          <w:szCs w:val="28"/>
        </w:rPr>
        <w:t>3</w:t>
      </w:r>
      <w:bookmarkStart w:id="0" w:name="_GoBack"/>
      <w:bookmarkEnd w:id="0"/>
      <w:r w:rsidRPr="005402C4">
        <w:rPr>
          <w:b/>
          <w:sz w:val="28"/>
          <w:szCs w:val="28"/>
        </w:rPr>
        <w:t xml:space="preserve"> год в Министерство тарифного регулирования и экономики Челябинской области не направлялись.</w:t>
      </w:r>
    </w:p>
    <w:sectPr w:rsidR="005402C4" w:rsidRPr="005402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02C4"/>
    <w:rsid w:val="00386CDB"/>
    <w:rsid w:val="005402C4"/>
    <w:rsid w:val="00E46236"/>
    <w:rsid w:val="00EE0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</Words>
  <Characters>399</Characters>
  <Application>Microsoft Office Word</Application>
  <DocSecurity>4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Аристархов Борис Вячеславович</dc:creator>
  <cp:lastModifiedBy>Аристархов Борис Вячеславович</cp:lastModifiedBy>
  <cp:revision>2</cp:revision>
  <dcterms:created xsi:type="dcterms:W3CDTF">2022-04-13T05:37:00Z</dcterms:created>
  <dcterms:modified xsi:type="dcterms:W3CDTF">2022-04-13T05:37:00Z</dcterms:modified>
</cp:coreProperties>
</file>